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71D29" w14:textId="77777777" w:rsidR="00AB6BB8" w:rsidRPr="00F241F6" w:rsidRDefault="00AB6BB8" w:rsidP="00F2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F6">
        <w:rPr>
          <w:rFonts w:ascii="Times New Roman" w:hAnsi="Times New Roman" w:cs="Times New Roman"/>
          <w:b/>
          <w:sz w:val="24"/>
          <w:szCs w:val="24"/>
        </w:rPr>
        <w:t>Руководство по организации СРС по предмету</w:t>
      </w:r>
    </w:p>
    <w:p w14:paraId="4B671D2A" w14:textId="16E82D2A" w:rsidR="00AB6BB8" w:rsidRPr="00F241F6" w:rsidRDefault="00AB6BB8" w:rsidP="00F2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F6">
        <w:rPr>
          <w:rFonts w:ascii="Times New Roman" w:hAnsi="Times New Roman" w:cs="Times New Roman"/>
          <w:b/>
          <w:sz w:val="24"/>
          <w:szCs w:val="24"/>
        </w:rPr>
        <w:t>«</w:t>
      </w:r>
      <w:r w:rsidR="00BD3900" w:rsidRPr="00F241F6">
        <w:rPr>
          <w:rFonts w:ascii="Times New Roman" w:hAnsi="Times New Roman" w:cs="Times New Roman"/>
          <w:b/>
          <w:sz w:val="24"/>
          <w:szCs w:val="24"/>
        </w:rPr>
        <w:t>Р</w:t>
      </w:r>
      <w:r w:rsidR="00F87892" w:rsidRPr="00F241F6">
        <w:rPr>
          <w:rFonts w:ascii="Times New Roman" w:hAnsi="Times New Roman" w:cs="Times New Roman"/>
          <w:b/>
          <w:sz w:val="24"/>
          <w:szCs w:val="24"/>
        </w:rPr>
        <w:t>е</w:t>
      </w:r>
      <w:r w:rsidR="00BD3900" w:rsidRPr="00F241F6">
        <w:rPr>
          <w:rFonts w:ascii="Times New Roman" w:hAnsi="Times New Roman" w:cs="Times New Roman"/>
          <w:b/>
          <w:sz w:val="24"/>
          <w:szCs w:val="24"/>
        </w:rPr>
        <w:t>л</w:t>
      </w:r>
      <w:r w:rsidR="00F87892" w:rsidRPr="00F241F6">
        <w:rPr>
          <w:rFonts w:ascii="Times New Roman" w:hAnsi="Times New Roman" w:cs="Times New Roman"/>
          <w:b/>
          <w:sz w:val="24"/>
          <w:szCs w:val="24"/>
        </w:rPr>
        <w:t>иги</w:t>
      </w:r>
      <w:r w:rsidR="00BD3900" w:rsidRPr="00F241F6">
        <w:rPr>
          <w:rFonts w:ascii="Times New Roman" w:hAnsi="Times New Roman" w:cs="Times New Roman"/>
          <w:b/>
          <w:sz w:val="24"/>
          <w:szCs w:val="24"/>
        </w:rPr>
        <w:t>озная эстетика</w:t>
      </w:r>
      <w:r w:rsidRPr="00F241F6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71D2B" w14:textId="77777777" w:rsidR="00AB6BB8" w:rsidRPr="00F241F6" w:rsidRDefault="00AB6BB8" w:rsidP="00F2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71D2C" w14:textId="12C90113" w:rsidR="00AB6BB8" w:rsidRPr="00F241F6" w:rsidRDefault="00F241F6" w:rsidP="00F24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F6">
        <w:rPr>
          <w:rFonts w:ascii="Times New Roman" w:hAnsi="Times New Roman" w:cs="Times New Roman"/>
          <w:b/>
          <w:sz w:val="24"/>
          <w:szCs w:val="24"/>
        </w:rPr>
        <w:t>Тематика СР</w:t>
      </w:r>
      <w:r w:rsidRPr="00F241F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B6BB8" w:rsidRPr="00F241F6">
        <w:rPr>
          <w:rFonts w:ascii="Times New Roman" w:hAnsi="Times New Roman" w:cs="Times New Roman"/>
          <w:b/>
          <w:sz w:val="24"/>
          <w:szCs w:val="24"/>
        </w:rPr>
        <w:t>:</w:t>
      </w:r>
    </w:p>
    <w:p w14:paraId="4B671D2D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71D2E" w14:textId="657CB4FE" w:rsidR="00AB6BB8" w:rsidRPr="00F241F6" w:rsidRDefault="00AB6BB8" w:rsidP="00F241F6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241F6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F241F6">
        <w:rPr>
          <w:rFonts w:ascii="Times New Roman" w:hAnsi="Times New Roman" w:cs="Times New Roman"/>
          <w:sz w:val="24"/>
          <w:szCs w:val="24"/>
        </w:rPr>
        <w:t xml:space="preserve"> Подготовить доклад/ презентацию на одну из выбранных тем: </w:t>
      </w:r>
      <w:r w:rsidR="00B817A6" w:rsidRPr="00F241F6">
        <w:rPr>
          <w:rFonts w:ascii="Times New Roman" w:hAnsi="Times New Roman" w:cs="Times New Roman"/>
          <w:color w:val="000000"/>
          <w:sz w:val="24"/>
          <w:szCs w:val="24"/>
        </w:rPr>
        <w:t>«Искусство и религия как феномены культуры».  «Основная проблематика религиозной эстетики». «Символы религиозной эстетики».</w:t>
      </w:r>
    </w:p>
    <w:p w14:paraId="4B671D2F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671D31" w14:textId="2B43DCDC" w:rsidR="00AB6BB8" w:rsidRPr="00F241F6" w:rsidRDefault="00AB6BB8" w:rsidP="00F241F6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241F6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F241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Подготовить доклад /презентацию на одну из выбранных тем: </w:t>
      </w:r>
      <w:r w:rsidR="005E3061"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«Символ», «идеал» и «канон» в религиозной эстетике мировых религий». «Религиозная </w:t>
      </w:r>
      <w:proofErr w:type="gramStart"/>
      <w:r w:rsidR="005E3061" w:rsidRPr="00F241F6">
        <w:rPr>
          <w:rFonts w:ascii="Times New Roman" w:hAnsi="Times New Roman" w:cs="Times New Roman"/>
          <w:color w:val="000000"/>
          <w:sz w:val="24"/>
          <w:szCs w:val="24"/>
        </w:rPr>
        <w:t>эстетика  в</w:t>
      </w:r>
      <w:proofErr w:type="gramEnd"/>
      <w:r w:rsidR="005E3061"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философских учениях древности». «Храмы Месопотамии».</w:t>
      </w:r>
    </w:p>
    <w:p w14:paraId="10AD8A1D" w14:textId="77777777" w:rsidR="005E3061" w:rsidRPr="00F241F6" w:rsidRDefault="005E3061" w:rsidP="00F241F6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71D32" w14:textId="2EB74107" w:rsidR="00AB6BB8" w:rsidRPr="00F241F6" w:rsidRDefault="00AB6BB8" w:rsidP="00F2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241F6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F241F6">
        <w:rPr>
          <w:rFonts w:ascii="Times New Roman" w:hAnsi="Times New Roman" w:cs="Times New Roman"/>
          <w:sz w:val="24"/>
          <w:szCs w:val="24"/>
        </w:rPr>
        <w:t xml:space="preserve">. Написание реферата на </w:t>
      </w:r>
      <w:proofErr w:type="gramStart"/>
      <w:r w:rsidRPr="00F241F6">
        <w:rPr>
          <w:rFonts w:ascii="Times New Roman" w:hAnsi="Times New Roman" w:cs="Times New Roman"/>
          <w:sz w:val="24"/>
          <w:szCs w:val="24"/>
        </w:rPr>
        <w:t xml:space="preserve">темы: </w:t>
      </w:r>
      <w:r w:rsidRPr="00F24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216" w:rsidRPr="00F241F6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8A0216" w:rsidRPr="00F241F6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="008A0216" w:rsidRPr="00F241F6">
        <w:rPr>
          <w:rFonts w:ascii="Times New Roman" w:hAnsi="Times New Roman" w:cs="Times New Roman"/>
          <w:color w:val="000000"/>
          <w:sz w:val="24"/>
          <w:szCs w:val="24"/>
        </w:rPr>
        <w:t>роблемы</w:t>
      </w:r>
      <w:proofErr w:type="spellEnd"/>
      <w:r w:rsidR="008A0216"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религиозной эстетики в священных религиозных книгах. Их анализ».  «Буддизм и искусство». «Улыбка Джоконды и улыбка Будды». Основная проблематика религиозной эстетики в иудаизме». «Христианское искусство. Песнопения волхвов».</w:t>
      </w:r>
    </w:p>
    <w:p w14:paraId="47466F27" w14:textId="77777777" w:rsidR="007810F8" w:rsidRPr="00F241F6" w:rsidRDefault="007810F8" w:rsidP="00F2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D94EB" w14:textId="53CAD848" w:rsidR="00710A3E" w:rsidRPr="00F241F6" w:rsidRDefault="00710A3E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BB8"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B6BB8" w:rsidRPr="00F2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</w:t>
      </w:r>
      <w:r w:rsidR="00AB6BB8"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BB8" w:rsidRPr="00F241F6">
        <w:rPr>
          <w:rFonts w:ascii="Times New Roman" w:hAnsi="Times New Roman" w:cs="Times New Roman"/>
          <w:bCs/>
          <w:sz w:val="24"/>
          <w:szCs w:val="24"/>
        </w:rPr>
        <w:t xml:space="preserve">Подготовить доклад/презентацию на одну из выбранных тем: </w:t>
      </w:r>
      <w:r w:rsidRPr="00F241F6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F241F6">
        <w:rPr>
          <w:rFonts w:ascii="Times New Roman" w:hAnsi="Times New Roman" w:cs="Times New Roman"/>
          <w:color w:val="000000"/>
          <w:sz w:val="24"/>
          <w:szCs w:val="24"/>
        </w:rPr>
        <w:t>Отражение в искусстве мифов о вавилонской башне; потопе; Содоме и Гоморре и др.». «Христианская эстетика и семиотика: взаимосвязь»; «Новозаветное искусство».  «Основная проблематика религиозной эстетики в различных направлениях христианства». «</w:t>
      </w:r>
      <w:r w:rsidRPr="00F241F6">
        <w:rPr>
          <w:rFonts w:ascii="Times New Roman" w:hAnsi="Times New Roman" w:cs="Times New Roman"/>
          <w:bCs/>
          <w:sz w:val="24"/>
          <w:szCs w:val="24"/>
        </w:rPr>
        <w:t xml:space="preserve">Христианское искусство». </w:t>
      </w:r>
      <w:r w:rsidRPr="00F241F6">
        <w:rPr>
          <w:rFonts w:ascii="Times New Roman" w:hAnsi="Times New Roman" w:cs="Times New Roman"/>
          <w:color w:val="000000"/>
          <w:sz w:val="24"/>
          <w:szCs w:val="24"/>
        </w:rPr>
        <w:t>«История развития эстетической мысли в христианстве».</w:t>
      </w:r>
      <w:r w:rsidR="00AB6BB8"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BB8" w:rsidRPr="00F241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B671D37" w14:textId="7C3862A4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241F6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F241F6">
        <w:rPr>
          <w:rFonts w:ascii="Times New Roman" w:hAnsi="Times New Roman" w:cs="Times New Roman"/>
          <w:sz w:val="24"/>
          <w:szCs w:val="24"/>
        </w:rPr>
        <w:t>Написание реферата на темы:</w:t>
      </w:r>
      <w:r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C79" w:rsidRPr="00F241F6">
        <w:rPr>
          <w:rFonts w:ascii="Times New Roman" w:hAnsi="Times New Roman" w:cs="Times New Roman"/>
          <w:bCs/>
          <w:sz w:val="24"/>
          <w:szCs w:val="24"/>
        </w:rPr>
        <w:t>«</w:t>
      </w:r>
      <w:r w:rsidR="007D1C79" w:rsidRPr="00F241F6">
        <w:rPr>
          <w:rFonts w:ascii="Times New Roman" w:hAnsi="Times New Roman" w:cs="Times New Roman"/>
          <w:color w:val="000000"/>
          <w:sz w:val="24"/>
          <w:szCs w:val="24"/>
        </w:rPr>
        <w:t>Основные религиозные памятники архитектуры».</w:t>
      </w:r>
      <w:r w:rsidR="007D1C79" w:rsidRPr="00F241F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D1C79" w:rsidRPr="00F241F6">
        <w:rPr>
          <w:rFonts w:ascii="Times New Roman" w:hAnsi="Times New Roman" w:cs="Times New Roman"/>
          <w:color w:val="000000"/>
          <w:sz w:val="24"/>
          <w:szCs w:val="24"/>
        </w:rPr>
        <w:t>Архитектура исламской мечети». «Проблема прекрасного в исламе». «Эстетические ценности в исламе».</w:t>
      </w:r>
    </w:p>
    <w:p w14:paraId="4B671D3A" w14:textId="768AB66F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="00DD1088" w:rsidRPr="00F241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241F6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41F6">
        <w:rPr>
          <w:rFonts w:ascii="Times New Roman" w:hAnsi="Times New Roman" w:cs="Times New Roman"/>
          <w:sz w:val="24"/>
          <w:szCs w:val="24"/>
        </w:rPr>
        <w:t xml:space="preserve">Написание эссе на </w:t>
      </w:r>
      <w:proofErr w:type="gramStart"/>
      <w:r w:rsidRPr="00F241F6">
        <w:rPr>
          <w:rFonts w:ascii="Times New Roman" w:hAnsi="Times New Roman" w:cs="Times New Roman"/>
          <w:sz w:val="24"/>
          <w:szCs w:val="24"/>
        </w:rPr>
        <w:t xml:space="preserve">темы: </w:t>
      </w:r>
      <w:r w:rsidRPr="00F2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87892" w:rsidRPr="00F241F6">
        <w:rPr>
          <w:rFonts w:ascii="Times New Roman" w:hAnsi="Times New Roman" w:cs="Times New Roman"/>
          <w:bCs/>
          <w:sz w:val="24"/>
          <w:szCs w:val="24"/>
        </w:rPr>
        <w:t>«</w:t>
      </w:r>
      <w:r w:rsidR="00F87892" w:rsidRPr="00F241F6">
        <w:rPr>
          <w:rFonts w:ascii="Times New Roman" w:hAnsi="Times New Roman" w:cs="Times New Roman"/>
          <w:color w:val="000000"/>
          <w:sz w:val="24"/>
          <w:szCs w:val="24"/>
        </w:rPr>
        <w:t>Эстетика суфизма».</w:t>
      </w:r>
      <w:r w:rsidR="00F87892" w:rsidRPr="00F241F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87892" w:rsidRPr="00F241F6">
        <w:rPr>
          <w:rFonts w:ascii="Times New Roman" w:hAnsi="Times New Roman" w:cs="Times New Roman"/>
          <w:color w:val="000000"/>
          <w:sz w:val="24"/>
          <w:szCs w:val="24"/>
        </w:rPr>
        <w:t>Основная проблематика религиозного искусства в казахской культуре». «Современное искусство и религия».</w:t>
      </w:r>
    </w:p>
    <w:p w14:paraId="4285B117" w14:textId="77777777" w:rsidR="00F87892" w:rsidRPr="00F241F6" w:rsidRDefault="00F87892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71D3B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  Нужный материал содержится не только в лекциях (запомнить его – это только малая часть задачи), но и в учебниках, книгах, статьях. Порой возникает необходимость привлекать информационные ресурсы Интернет.</w:t>
      </w:r>
    </w:p>
    <w:p w14:paraId="4B671D3C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Система вузовского обучения подразумевает значительно большую самостоятельность магистрантов в планировании и организации своей деятельности. Вчерашнему бакалавру сделать это бывает весьма непросто.  Поэтому представляем ряд методических руководств по организации СРМ:</w:t>
      </w:r>
    </w:p>
    <w:p w14:paraId="4B671D3D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71D3E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(Далее - по материалам:</w:t>
      </w:r>
      <w:r w:rsidRPr="00F241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41F6">
        <w:rPr>
          <w:rFonts w:ascii="Times New Roman" w:hAnsi="Times New Roman" w:cs="Times New Roman"/>
          <w:sz w:val="24"/>
          <w:szCs w:val="24"/>
        </w:rPr>
        <w:t>Методические рекомендации для студентов по организации самостоятельной работы. Иевлева О.И., Калуга, 2015. – с. 50)</w:t>
      </w:r>
    </w:p>
    <w:p w14:paraId="4B671D3F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1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671D40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1F6">
        <w:rPr>
          <w:rFonts w:ascii="Times New Roman" w:hAnsi="Times New Roman" w:cs="Times New Roman"/>
          <w:b/>
          <w:sz w:val="24"/>
          <w:szCs w:val="24"/>
        </w:rPr>
        <w:t>Работа с книгой.</w:t>
      </w:r>
    </w:p>
    <w:p w14:paraId="4B671D41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</w:t>
      </w:r>
    </w:p>
    <w:p w14:paraId="4B671D42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Важно помнить, что рациональные навыки работы с книгой - это всегда большая экономия времени и сил.</w:t>
      </w:r>
    </w:p>
    <w:p w14:paraId="4B671D43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</w:t>
      </w:r>
    </w:p>
    <w:p w14:paraId="4B671D44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</w:t>
      </w:r>
      <w:r w:rsidRPr="00F241F6">
        <w:rPr>
          <w:rFonts w:ascii="Times New Roman" w:hAnsi="Times New Roman" w:cs="Times New Roman"/>
          <w:sz w:val="24"/>
          <w:szCs w:val="24"/>
        </w:rPr>
        <w:lastRenderedPageBreak/>
        <w:t>(в том числе те, которые в учебнике опущены или на лекции даны для самостоятельного вывода).</w:t>
      </w:r>
    </w:p>
    <w:p w14:paraId="4B671D45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При изучении любой дисциплины большую и важную роль играет самостоятельная индивидуальная работа.</w:t>
      </w:r>
    </w:p>
    <w:p w14:paraId="4B671D46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14:paraId="4B671D47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14:paraId="4B671D48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14:paraId="4B671D49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Различают два вида чтения; первичное и вторичное. </w:t>
      </w:r>
      <w:r w:rsidRPr="00F241F6">
        <w:rPr>
          <w:rFonts w:ascii="Times New Roman" w:hAnsi="Times New Roman" w:cs="Times New Roman"/>
          <w:i/>
          <w:sz w:val="24"/>
          <w:szCs w:val="24"/>
        </w:rPr>
        <w:t>Первичное</w:t>
      </w:r>
      <w:r w:rsidRPr="00F241F6">
        <w:rPr>
          <w:rFonts w:ascii="Times New Roman" w:hAnsi="Times New Roman" w:cs="Times New Roman"/>
          <w:sz w:val="24"/>
          <w:szCs w:val="24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14:paraId="4B671D4A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F241F6">
        <w:rPr>
          <w:rFonts w:ascii="Times New Roman" w:hAnsi="Times New Roman" w:cs="Times New Roman"/>
          <w:i/>
          <w:sz w:val="24"/>
          <w:szCs w:val="24"/>
        </w:rPr>
        <w:t>вторичного</w:t>
      </w:r>
      <w:r w:rsidRPr="00F241F6">
        <w:rPr>
          <w:rFonts w:ascii="Times New Roman" w:hAnsi="Times New Roman" w:cs="Times New Roman"/>
          <w:sz w:val="24"/>
          <w:szCs w:val="24"/>
        </w:rPr>
        <w:t xml:space="preserve"> чтения - полное усвоение смысла целого (по счету это чтение может быть и не вторым, а третьим или четвертым).</w:t>
      </w:r>
    </w:p>
    <w:p w14:paraId="4B671D4B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b/>
          <w:bCs/>
          <w:sz w:val="24"/>
          <w:szCs w:val="24"/>
        </w:rPr>
        <w:t xml:space="preserve"> Правила самостоятельной работы с литературой. </w:t>
      </w:r>
      <w:r w:rsidRPr="00F241F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241F6">
        <w:rPr>
          <w:rFonts w:ascii="Times New Roman" w:hAnsi="Times New Roman" w:cs="Times New Roman"/>
          <w:sz w:val="24"/>
          <w:szCs w:val="24"/>
        </w:rPr>
        <w:t>Как уже отмечалось, самостоятельная работа с учебниками и книгами (а 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14:paraId="4B671D4C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Составить перечень книг, с которыми Вам следует познакомиться; «не старайтесь запомнить все, что вам в ближайшее время не понадобится, – советует студенту и молодому ученому Г. Селье, – запомните только, где это можно отыскать» (Селье, 1987. С. 325).</w:t>
      </w:r>
    </w:p>
    <w:p w14:paraId="4B671D4D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Сам такой перечень должен быть систематизированным (что необходимо для семинаров, что для экзаменов, что пригодится для написания курсовых и дипломных работ, а что Вас интересует за рамками официальной учебной деятельности, то есть что может расширить Вашу общую культуру...).</w:t>
      </w:r>
    </w:p>
    <w:p w14:paraId="4B671D4E" w14:textId="77777777" w:rsidR="00AB6BB8" w:rsidRPr="00F241F6" w:rsidRDefault="00AB6BB8" w:rsidP="00F241F6">
      <w:pPr>
        <w:pStyle w:val="a3"/>
        <w:numPr>
          <w:ilvl w:val="0"/>
          <w:numId w:val="4"/>
        </w:numPr>
        <w:ind w:left="0" w:firstLine="709"/>
        <w:jc w:val="both"/>
      </w:pPr>
      <w:r w:rsidRPr="00F241F6">
        <w:t>Обязательно выписывать все выходные данные по каждой книге (при написании курсовых и дипломных работ это позволит очень сэкономить время).</w:t>
      </w:r>
      <w:r w:rsidRPr="00F241F6">
        <w:br/>
        <w:t xml:space="preserve">          • Разобраться для себя, какие книги (или какие главы книг) следует прочитать более внимательно, а какие – просто просмотреть.</w:t>
      </w:r>
    </w:p>
    <w:p w14:paraId="4B671D4F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При составлении перечней литературы следует посоветоваться с преподавателями и научными руководителями (или даже с более подготовленными и эрудированными сокурсниками), которые помогут Вам лучше сориентироваться, на что стоит обратить большее внимание, а на что вообще не стоит тратить время...</w:t>
      </w:r>
    </w:p>
    <w:p w14:paraId="4B671D50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14:paraId="4B671D51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Если книга – Ваша собственная, то допускается делать на полях книги краткие пометки или же в конце книги, на пустых страницах просто сделать свой «предметный указатель», где отмечаются наиболее интересные для Вас мысли и обязательно указываются страницы в тексте автора (это очень хороший совет, позволяющий экономить время и быстро находить «избранные» места в самых разных книгах).</w:t>
      </w:r>
    </w:p>
    <w:p w14:paraId="4B671D52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lastRenderedPageBreak/>
        <w:t>• Если Вы раньше мало работали с научной  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узнать), и это может занять немалое время (у кого-то – до нескольких недель и даже месяцев); опыт показывает, что после этого студент каким-то «чудом» начинает буквально заглатывать книги и чуть ли не видеть «сквозь обложку», стоящая это работа или нет...</w:t>
      </w:r>
    </w:p>
    <w:p w14:paraId="4B671D53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«Либо читайте, либо перелистывайте материал, но не пытайтесь читать быстро... Если текст меня интересует, то чтение, размышление и даже фантазирование по этому поводу сливаются в единый процесс, в то время как вынужденное скорочтение не только не способствует качеству чтения, но и не приносит чувства удовлетворения, которое мы получаем, размышляя о прочитанном», – советует Г. Селье (Селье, 1987. – С. 325-326).</w:t>
      </w:r>
    </w:p>
    <w:p w14:paraId="4B671D54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•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В этом случае студент (или молодой ученый) будет как бы искать аргументы «за» или «против» интересующей его идеи, и одновременно он будет как бы общаться с авторами этих книг по поводу своих идей и размышлений... Проблема лишь в том, как найти «свою» идею...</w:t>
      </w:r>
    </w:p>
    <w:p w14:paraId="4B671D55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Чтение научного текста является частью познавательной деятельности. Ее цель – извлечение из текста необходимой информации. 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4B671D56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F241F6">
        <w:rPr>
          <w:rFonts w:ascii="Times New Roman" w:hAnsi="Times New Roman" w:cs="Times New Roman"/>
          <w:b/>
          <w:i/>
          <w:sz w:val="24"/>
          <w:szCs w:val="24"/>
        </w:rPr>
        <w:t>четыре основные установки в чтении научного текста</w:t>
      </w:r>
      <w:r w:rsidRPr="00F241F6">
        <w:rPr>
          <w:rFonts w:ascii="Times New Roman" w:hAnsi="Times New Roman" w:cs="Times New Roman"/>
          <w:sz w:val="24"/>
          <w:szCs w:val="24"/>
        </w:rPr>
        <w:t>:</w:t>
      </w:r>
    </w:p>
    <w:p w14:paraId="4B671D57" w14:textId="77777777" w:rsidR="00AB6BB8" w:rsidRPr="00F241F6" w:rsidRDefault="00AB6BB8" w:rsidP="00F241F6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информационно-поисковый (задача – найти, выделить искомую информацию)</w:t>
      </w:r>
    </w:p>
    <w:p w14:paraId="4B671D58" w14:textId="77777777" w:rsidR="00AB6BB8" w:rsidRPr="00F241F6" w:rsidRDefault="00AB6BB8" w:rsidP="00F241F6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усваивающая (усилия читателя направлены на то, чтобы как можно полнее осознать и </w:t>
      </w:r>
      <w:proofErr w:type="gramStart"/>
      <w:r w:rsidRPr="00F241F6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Pr="00F241F6">
        <w:rPr>
          <w:rFonts w:ascii="Times New Roman" w:hAnsi="Times New Roman" w:cs="Times New Roman"/>
          <w:sz w:val="24"/>
          <w:szCs w:val="24"/>
        </w:rPr>
        <w:t xml:space="preserve"> как сами сведения излагаемые автором, так и всю логику его рассуждений)</w:t>
      </w:r>
    </w:p>
    <w:p w14:paraId="4B671D59" w14:textId="77777777" w:rsidR="00AB6BB8" w:rsidRPr="00F241F6" w:rsidRDefault="00AB6BB8" w:rsidP="00F241F6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</w:p>
    <w:p w14:paraId="4B671D5A" w14:textId="77777777" w:rsidR="00AB6BB8" w:rsidRPr="00F241F6" w:rsidRDefault="00AB6BB8" w:rsidP="00F241F6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14:paraId="4B671D5B" w14:textId="77777777" w:rsidR="00AB6BB8" w:rsidRPr="00F241F6" w:rsidRDefault="00AB6BB8" w:rsidP="00F241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71D5C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С наличием различных установок обращения к научному тексту связано существование и нескольких </w:t>
      </w:r>
      <w:r w:rsidRPr="00F241F6">
        <w:rPr>
          <w:rFonts w:ascii="Times New Roman" w:hAnsi="Times New Roman" w:cs="Times New Roman"/>
          <w:b/>
          <w:i/>
          <w:sz w:val="24"/>
          <w:szCs w:val="24"/>
        </w:rPr>
        <w:t>видов чтения</w:t>
      </w:r>
      <w:r w:rsidRPr="00F241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671D5D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1.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4B671D5E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2. просмотровое – </w:t>
      </w:r>
      <w:proofErr w:type="gramStart"/>
      <w:r w:rsidRPr="00F241F6">
        <w:rPr>
          <w:rFonts w:ascii="Times New Roman" w:hAnsi="Times New Roman" w:cs="Times New Roman"/>
          <w:sz w:val="24"/>
          <w:szCs w:val="24"/>
        </w:rPr>
        <w:t>используется  для</w:t>
      </w:r>
      <w:proofErr w:type="gramEnd"/>
      <w:r w:rsidRPr="00F241F6">
        <w:rPr>
          <w:rFonts w:ascii="Times New Roman" w:hAnsi="Times New Roman" w:cs="Times New Roman"/>
          <w:sz w:val="24"/>
          <w:szCs w:val="24"/>
        </w:rPr>
        <w:t xml:space="preserve">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4B671D5F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3.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4B671D60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 xml:space="preserve"> 4.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14:paraId="4B671D61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lastRenderedPageBreak/>
        <w:t xml:space="preserve">5.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</w:t>
      </w:r>
      <w:proofErr w:type="gramStart"/>
      <w:r w:rsidRPr="00F241F6">
        <w:rPr>
          <w:rFonts w:ascii="Times New Roman" w:hAnsi="Times New Roman" w:cs="Times New Roman"/>
          <w:sz w:val="24"/>
          <w:szCs w:val="24"/>
        </w:rPr>
        <w:t>в связи</w:t>
      </w:r>
      <w:proofErr w:type="gramEnd"/>
      <w:r w:rsidRPr="00F241F6">
        <w:rPr>
          <w:rFonts w:ascii="Times New Roman" w:hAnsi="Times New Roman" w:cs="Times New Roman"/>
          <w:sz w:val="24"/>
          <w:szCs w:val="24"/>
        </w:rPr>
        <w:t xml:space="preserve"> с которыми, читатель считает нужным высказать собственные мысли.</w:t>
      </w:r>
    </w:p>
    <w:p w14:paraId="4B671D62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14:paraId="4B671D63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671D64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1F6">
        <w:rPr>
          <w:rFonts w:ascii="Times New Roman" w:hAnsi="Times New Roman" w:cs="Times New Roman"/>
          <w:b/>
          <w:i/>
          <w:sz w:val="24"/>
          <w:szCs w:val="24"/>
        </w:rPr>
        <w:t>Основные виды систематизированной записи прочитанного:</w:t>
      </w:r>
    </w:p>
    <w:p w14:paraId="4B671D65" w14:textId="77777777" w:rsidR="00AB6BB8" w:rsidRPr="00F241F6" w:rsidRDefault="00AB6BB8" w:rsidP="00F241F6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14:paraId="4B671D66" w14:textId="77777777" w:rsidR="00AB6BB8" w:rsidRPr="00F241F6" w:rsidRDefault="00AB6BB8" w:rsidP="00F241F6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Планирование – краткая логическая организация текста, раскрывающая содержание и структуру изучаемого материала;</w:t>
      </w:r>
    </w:p>
    <w:p w14:paraId="4B671D67" w14:textId="77777777" w:rsidR="00AB6BB8" w:rsidRPr="00F241F6" w:rsidRDefault="00AB6BB8" w:rsidP="00F241F6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1F6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Pr="00F241F6">
        <w:rPr>
          <w:rFonts w:ascii="Times New Roman" w:hAnsi="Times New Roman" w:cs="Times New Roman"/>
          <w:sz w:val="24"/>
          <w:szCs w:val="24"/>
        </w:rPr>
        <w:t xml:space="preserve"> – лаконичное воспроизведение основных утверждений автора без привлечения фактического материала;</w:t>
      </w:r>
    </w:p>
    <w:p w14:paraId="4B671D68" w14:textId="77777777" w:rsidR="00AB6BB8" w:rsidRPr="00F241F6" w:rsidRDefault="00AB6BB8" w:rsidP="00F241F6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Цитирование – дословное выписывание из текста выдержек, извлечений, наиболее существенно отражающих ту или иную мысль автора;</w:t>
      </w:r>
    </w:p>
    <w:p w14:paraId="4B671D69" w14:textId="77777777" w:rsidR="00AB6BB8" w:rsidRPr="00F241F6" w:rsidRDefault="00AB6BB8" w:rsidP="00F241F6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Конспектирование – краткое и последовательное изложение содержания прочитанного.</w:t>
      </w:r>
    </w:p>
    <w:p w14:paraId="4B671D6A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14:paraId="4B671D6B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71D6C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1F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составлению конспекта:</w:t>
      </w:r>
    </w:p>
    <w:p w14:paraId="4B671D6D" w14:textId="77777777" w:rsidR="00AB6BB8" w:rsidRPr="00F241F6" w:rsidRDefault="00AB6BB8" w:rsidP="00F241F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14:paraId="4B671D6E" w14:textId="77777777" w:rsidR="00AB6BB8" w:rsidRPr="00F241F6" w:rsidRDefault="00AB6BB8" w:rsidP="00F241F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Выделите главное, составьте план;</w:t>
      </w:r>
    </w:p>
    <w:p w14:paraId="4B671D6F" w14:textId="77777777" w:rsidR="00AB6BB8" w:rsidRPr="00F241F6" w:rsidRDefault="00AB6BB8" w:rsidP="00F241F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Кратко сформулируйте основные положения текста, отметьте аргументацию автора;</w:t>
      </w:r>
    </w:p>
    <w:p w14:paraId="4B671D70" w14:textId="77777777" w:rsidR="00AB6BB8" w:rsidRPr="00F241F6" w:rsidRDefault="00AB6BB8" w:rsidP="00F241F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14:paraId="4B671D71" w14:textId="77777777" w:rsidR="00AB6BB8" w:rsidRPr="00F241F6" w:rsidRDefault="00AB6BB8" w:rsidP="00F241F6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Грамотно записывайте цитаты. Цитируя, учитывайте лаконичность, значимость мысли.</w:t>
      </w:r>
    </w:p>
    <w:p w14:paraId="4B671D72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14:paraId="4B671D73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1F6">
        <w:rPr>
          <w:rFonts w:ascii="Times New Roman" w:hAnsi="Times New Roman" w:cs="Times New Roman"/>
          <w:sz w:val="24"/>
          <w:szCs w:val="24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14:paraId="4B671D74" w14:textId="77777777" w:rsidR="00AB6BB8" w:rsidRPr="00F241F6" w:rsidRDefault="00AB6BB8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71D75" w14:textId="77777777" w:rsidR="002E5FBB" w:rsidRPr="00F241F6" w:rsidRDefault="002E5FBB" w:rsidP="00F24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5FBB" w:rsidRPr="00F2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90086"/>
    <w:multiLevelType w:val="hybridMultilevel"/>
    <w:tmpl w:val="9DC4E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087BB4"/>
    <w:multiLevelType w:val="hybridMultilevel"/>
    <w:tmpl w:val="BF06C0D4"/>
    <w:lvl w:ilvl="0" w:tplc="4580C0E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BE"/>
    <w:rsid w:val="002E5FBB"/>
    <w:rsid w:val="005E3061"/>
    <w:rsid w:val="006C52BE"/>
    <w:rsid w:val="00710A3E"/>
    <w:rsid w:val="007810F8"/>
    <w:rsid w:val="007D1C79"/>
    <w:rsid w:val="008A0216"/>
    <w:rsid w:val="00AB6BB8"/>
    <w:rsid w:val="00B817A6"/>
    <w:rsid w:val="00BD3900"/>
    <w:rsid w:val="00DD1088"/>
    <w:rsid w:val="00F241F6"/>
    <w:rsid w:val="00F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1D29"/>
  <w15:chartTrackingRefBased/>
  <w15:docId w15:val="{41432D38-265E-4AB8-A6A8-E179AAC3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Серикбек Бегалинов</dc:creator>
  <cp:keywords/>
  <dc:description/>
  <cp:lastModifiedBy>Учетная запись Майкрософт</cp:lastModifiedBy>
  <cp:revision>12</cp:revision>
  <dcterms:created xsi:type="dcterms:W3CDTF">2020-10-04T07:23:00Z</dcterms:created>
  <dcterms:modified xsi:type="dcterms:W3CDTF">2023-01-11T18:49:00Z</dcterms:modified>
</cp:coreProperties>
</file>